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8" w:rsidRDefault="00A66418" w:rsidP="00A6641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Памятка</w:t>
      </w:r>
    </w:p>
    <w:p w:rsidR="00A66418" w:rsidRDefault="00A66418" w:rsidP="00A6641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"Как противодействовать коррупции"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1.Как вести себя при попытке вымогательства взятки?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современной Российской истории одной из наиболее негативных тенденций является проявление коррупции. В декабре 2008 года в целях борьбы с коррупцией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color w:val="000000"/>
        </w:rPr>
        <w:t xml:space="preserve"> указанному лицу другими физическими лицами».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Сегодня нам хочется рассказать о понятии взяточничества и о том, как бороться. Уголовный кодекс Российской Федерации разграничивает взяточничество на получение взятки (ст. 290 УК РФ) и дачу взятки (ст. 291 УК РФ). Это две стороны одной медали: взяточничество преступление особого рода, и оно не может быть совершено одним лицом, а требует взаимодействия, по крайней мере, двух – того, кто получает взятку (взяткополучатель) и того, кто её дает (взяткодатель). 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</w:t>
      </w:r>
      <w:proofErr w:type="gramStart"/>
      <w:r>
        <w:rPr>
          <w:color w:val="000000"/>
        </w:rPr>
        <w:t>формированиях</w:t>
      </w:r>
      <w:proofErr w:type="gramEnd"/>
      <w:r>
        <w:rPr>
          <w:color w:val="000000"/>
        </w:rPr>
        <w:t xml:space="preserve"> Российской Федерации. Специальным субъектом данного преступления являются лица,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Дача взятки – начальный этап взяточничества. Она как бы провоцирует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должностное лицо, создаёт для него нездоровый соблазн обогащения незаконными средствами с нарушением своего служебного долга.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2. Взяткой могут быть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 услуги и выгоды имущественного характера: ремонтные и строительные работы, санаторные и туристические путевки, оплата развлечений и других</w:t>
      </w:r>
      <w:proofErr w:type="gramEnd"/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расходов полностью или по заниженной стоимости и т.д.;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  <w:proofErr w:type="gramEnd"/>
      <w:r>
        <w:rPr>
          <w:color w:val="000000"/>
        </w:rPr>
        <w:t xml:space="preserve"> 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>
        <w:rPr>
          <w:color w:val="000000"/>
        </w:rPr>
        <w:t>передающий</w:t>
      </w:r>
      <w:proofErr w:type="gramEnd"/>
      <w:r>
        <w:rPr>
          <w:color w:val="000000"/>
        </w:rPr>
        <w:t xml:space="preserve"> и получающий до этого ни о чем не договаривались и взятка последним даже не предполагалась (взятка-благодарность). 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3. В случае если у Вас вымогают взятку, необходимо</w:t>
      </w:r>
      <w:r>
        <w:rPr>
          <w:i/>
          <w:iCs/>
          <w:color w:val="000000"/>
        </w:rPr>
        <w:t>: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66418" w:rsidRDefault="00A66418" w:rsidP="00A664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66418" w:rsidRDefault="00A66418" w:rsidP="00A664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66418" w:rsidRDefault="00A66418" w:rsidP="00A664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66418" w:rsidRDefault="00A66418" w:rsidP="00A664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поинтересоваться у собеседника о гарантиях решения вопроса в случае дачи взятки или совершения подкупа;</w:t>
      </w:r>
    </w:p>
    <w:p w:rsidR="00A66418" w:rsidRDefault="00A66418" w:rsidP="00A664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A66418" w:rsidRDefault="00A66418" w:rsidP="00A664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A66418" w:rsidRDefault="00A66418" w:rsidP="00A66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5224B" w:rsidRDefault="0055224B">
      <w:bookmarkStart w:id="0" w:name="_GoBack"/>
      <w:bookmarkEnd w:id="0"/>
    </w:p>
    <w:sectPr w:rsidR="005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20D5"/>
    <w:multiLevelType w:val="multilevel"/>
    <w:tmpl w:val="88A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18"/>
    <w:rsid w:val="0055224B"/>
    <w:rsid w:val="005F4ECE"/>
    <w:rsid w:val="00A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3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2014-10-27T07:25:00Z</dcterms:created>
  <dcterms:modified xsi:type="dcterms:W3CDTF">2014-10-27T07:25:00Z</dcterms:modified>
</cp:coreProperties>
</file>