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D1" w:rsidRPr="007E64D1" w:rsidRDefault="007E64D1" w:rsidP="007E64D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     </w:t>
      </w:r>
      <w:r w:rsidRPr="007E64D1">
        <w:rPr>
          <w:rFonts w:ascii="Verdana" w:eastAsia="Times New Roman" w:hAnsi="Verdana" w:cs="Times New Roman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   </w:t>
      </w:r>
      <w:r w:rsidRPr="00020E66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bdr w:val="none" w:sz="0" w:space="0" w:color="auto" w:frame="1"/>
          <w:lang w:eastAsia="ru-RU"/>
        </w:rPr>
        <w:t>Организация работы в ДОУ по охране жизни и здоровья детей</w:t>
      </w:r>
    </w:p>
    <w:p w:rsidR="007E64D1" w:rsidRPr="00020E66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7030A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</w:t>
      </w:r>
      <w:r w:rsidRPr="007E64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Муниципальное дошкольное образовательное учреждение «</w:t>
      </w:r>
      <w:r w:rsidR="008E13A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Иль</w:t>
      </w:r>
      <w:r w:rsidRPr="007E64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инский детский сад» обеспечивает воспитание, обучение, присмотр, уход</w:t>
      </w:r>
      <w:r w:rsidRPr="007E64D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и оз</w:t>
      </w: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доровление детей. Но основной задачей ДОУ является </w:t>
      </w:r>
      <w:r w:rsidRPr="00020E66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охрана жизни и укрепление здоровья детей</w:t>
      </w:r>
      <w:r w:rsidRPr="00020E6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.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 </w:t>
      </w:r>
      <w:proofErr w:type="gramStart"/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статье 41 Федерального закона от 29.12.2012 №273-ФЗ «Об образовании в Российской Федерации» охрана здоровья обучающихся включает в себя:</w:t>
      </w:r>
      <w:proofErr w:type="gramEnd"/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dst100569"/>
      <w:bookmarkEnd w:id="0"/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оказание первичной медико-санитарной помощи в порядке, установленном </w:t>
      </w:r>
      <w:hyperlink r:id="rId6" w:anchor="dst100365" w:history="1">
        <w:r w:rsidRPr="007E64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законод</w:t>
        </w:r>
        <w:r w:rsidRPr="007E64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а</w:t>
        </w:r>
        <w:r w:rsidRPr="007E64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тельством</w:t>
        </w:r>
      </w:hyperlink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 сфере охраны здоровья;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1" w:name="dst100570"/>
      <w:bookmarkEnd w:id="1"/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2) организацию питания </w:t>
      </w:r>
      <w:proofErr w:type="gramStart"/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2" w:name="dst100571"/>
      <w:bookmarkEnd w:id="2"/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3) определение оптимальной учебной, </w:t>
      </w:r>
      <w:r w:rsidR="00020E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20E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bookmarkStart w:id="3" w:name="_GoBack"/>
      <w:bookmarkEnd w:id="3"/>
      <w:r w:rsidR="00020E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</w:t>
      </w: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учебной</w:t>
      </w:r>
      <w:proofErr w:type="spellEnd"/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нагрузки, режима учебных занятий и продолжительности каникул;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4" w:name="dst100572"/>
      <w:bookmarkEnd w:id="4"/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 пропаганду и обучение навыкам здорового образа жизни, требованиям охраны труда;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5" w:name="dst100573"/>
      <w:bookmarkEnd w:id="5"/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6" w:name="dst101662"/>
      <w:bookmarkEnd w:id="6"/>
      <w:proofErr w:type="gramStart"/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6) прохождение обучающимися в соответствии с </w:t>
      </w:r>
      <w:hyperlink r:id="rId7" w:anchor="dst100480" w:history="1">
        <w:r w:rsidRPr="007E64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законодат</w:t>
        </w:r>
        <w:r w:rsidRPr="007E64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е</w:t>
        </w:r>
        <w:r w:rsidRPr="007E64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льством</w:t>
        </w:r>
      </w:hyperlink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7" w:name="dst100575"/>
      <w:bookmarkStart w:id="8" w:name="dst100576"/>
      <w:bookmarkEnd w:id="7"/>
      <w:bookmarkEnd w:id="8"/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7) обеспечение безопасности </w:t>
      </w:r>
      <w:proofErr w:type="gramStart"/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9" w:name="dst100577"/>
      <w:bookmarkEnd w:id="9"/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8) профилактику несчастных случаев с </w:t>
      </w:r>
      <w:proofErr w:type="gramStart"/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10" w:name="dst100578"/>
      <w:bookmarkEnd w:id="10"/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9) проведение санитарно-противоэпидемических и профилактических мероприятий;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11" w:name="dst101"/>
      <w:bookmarkEnd w:id="11"/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10) обучение педагогических работников навыкам оказания первой помощи.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Деятельность дошкольного образовательного учреждения направлена, прежде всего, на создание, обеспечение и поддержание комфортных условий работы сотрудников и пребывания воспитанников, а также на обеспечение интеллектуального, личностного и физического развития ребенка.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7E6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Комфортность – </w:t>
      </w: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характеристика условий педагогической деятельности в дошкольном образовательном учреждении, отражающая благоприятность среды для психофизиологического состояния воспитанников и их успешного обучения и воспитания.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 Основными составляющими комфортности условий учебной деятельности являются: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санитарно-гигиенические условия;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обеспеченность педагогического процесса средствами бучения, оборудованием;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эстетическая комфортность среды (дизайн);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психологическая комфортность.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 Санитарно-гигиенические </w:t>
      </w: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условия оцениваются по следующим показателям: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температура окружающей среды;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влажность воздуха;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скорость движения воздуха;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освещенность;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норма площади помещений, территории на одного воспитанника.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 Обеспеченность </w:t>
      </w: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педагогического процесса характеризуется следующими показателями: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наличие пособий (учебных, игровых, оздоровительных);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наличие и состояние игрового и учебного оборудования;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физиологическая обоснованность режима занятий, отдыха, физкультурных занятий;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интенсивность нагрузки;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форма организации занятий (групповая, индивидуальная), структура занятий;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наличие возможности выбора форм деятельности.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 Эстетическая комфортность среды </w:t>
      </w: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(дизайн) оценивается качеством оформления групповых комнат, музыкального и спортивного залов, лестничных маршей и других пространств.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 Психологическая комфортность – </w:t>
      </w: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состояние спокойствия, при котором работники выполняют свои функции, а дети пребывают в детском саду. Состояние психологической комфортности достигается в том случае, когда в ДОУ выполняются все необходимые организационные мероприятия, такие, как </w:t>
      </w:r>
      <w:proofErr w:type="gramStart"/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состоянием условий и охраны труда, контроль за выполнением санитарных требований, анализ результатов работы по охране труда, анализ травматизма, ведение установленных документов по охране труда.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 Требования охраны жизни и здоровья детей в дошкольном образовательном учреждении необходимо выполнять круглосуточно:  </w:t>
      </w:r>
    </w:p>
    <w:p w:rsidR="007E64D1" w:rsidRPr="007E64D1" w:rsidRDefault="007E64D1" w:rsidP="007E64D1">
      <w:pPr>
        <w:numPr>
          <w:ilvl w:val="0"/>
          <w:numId w:val="1"/>
        </w:numPr>
        <w:spacing w:after="0" w:line="240" w:lineRule="auto"/>
        <w:ind w:left="915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один раз в квартал комиссия по охране труда составляет акты осмотра детских площадок, других помещений для работы с детьми, заграждений и т. д.,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Комфортность будет достигнута при выполнении всех вышеуказанных мероприятий, если:</w:t>
      </w:r>
    </w:p>
    <w:p w:rsidR="007E64D1" w:rsidRPr="007E64D1" w:rsidRDefault="007E64D1" w:rsidP="007E64D1">
      <w:pPr>
        <w:spacing w:after="0" w:line="252" w:lineRule="atLeast"/>
        <w:ind w:left="1065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здания и сооружения находятся в надлежащем состоянии, что подтверждено соответствующими исполнительными документами;</w:t>
      </w:r>
    </w:p>
    <w:p w:rsidR="007E64D1" w:rsidRPr="007E64D1" w:rsidRDefault="007E64D1" w:rsidP="007E64D1">
      <w:pPr>
        <w:spacing w:after="0" w:line="252" w:lineRule="atLeast"/>
        <w:ind w:left="1065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имеется, в соответствии с нормами обеспечения, производственное и учебно-воспитательное оборудование;</w:t>
      </w:r>
    </w:p>
    <w:p w:rsidR="007E64D1" w:rsidRPr="007E64D1" w:rsidRDefault="007E64D1" w:rsidP="007E64D1">
      <w:pPr>
        <w:numPr>
          <w:ilvl w:val="0"/>
          <w:numId w:val="2"/>
        </w:numPr>
        <w:spacing w:after="0" w:line="240" w:lineRule="auto"/>
        <w:ind w:left="915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работники ДОУ проходят инструктаж по охране жизни и здоровья воспитанников (запись о прохождении инструктажа регулярно вносится в журнал инструктажей на рабочем месте, с обязательной </w:t>
      </w: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подписью инструктируемого и инструктирующего.</w:t>
      </w:r>
      <w:proofErr w:type="gramEnd"/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этом, инструктаж может проводиться как по плану, так и вне плана (например, при подготовке к летне-оздоровительному периоду в ДОУ, в случае возникновения чрезвычайной ситуации и др.);</w:t>
      </w:r>
    </w:p>
    <w:p w:rsidR="007E64D1" w:rsidRPr="007E64D1" w:rsidRDefault="007E64D1" w:rsidP="007E64D1">
      <w:pPr>
        <w:numPr>
          <w:ilvl w:val="0"/>
          <w:numId w:val="2"/>
        </w:numPr>
        <w:spacing w:after="0" w:line="240" w:lineRule="auto"/>
        <w:ind w:left="915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воспитанниками систематически проводятся мероприятия согласно годовому плану работы по предупреждению детского дорожно-транспортного травматизма, педагоги рассказывают о безопасности на воде и на льду, действиях при пожаре или ситуациях при которых ребёнок остался дома один и др.;</w:t>
      </w:r>
    </w:p>
    <w:p w:rsidR="007E64D1" w:rsidRPr="007E64D1" w:rsidRDefault="007E64D1" w:rsidP="007E64D1">
      <w:pPr>
        <w:numPr>
          <w:ilvl w:val="0"/>
          <w:numId w:val="2"/>
        </w:numPr>
        <w:spacing w:after="0" w:line="240" w:lineRule="auto"/>
        <w:ind w:left="915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ДОУ организуются месячники безопасности, анализируется работа по профилактике детского дорожно-транспортного травматизма;</w:t>
      </w:r>
    </w:p>
    <w:p w:rsidR="007E64D1" w:rsidRPr="007E64D1" w:rsidRDefault="007E64D1" w:rsidP="007E64D1">
      <w:pPr>
        <w:numPr>
          <w:ilvl w:val="0"/>
          <w:numId w:val="2"/>
        </w:numPr>
        <w:spacing w:after="0" w:line="240" w:lineRule="auto"/>
        <w:ind w:left="915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группе имеют</w:t>
      </w:r>
      <w:r w:rsidR="00020E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«Центры здоровья», «Уголки безопасности», в которые помещается информация для родителей о детских заболеваниях, мерах их предупреждения, профилактических мероприятиях по детскому дорожно-транспортному и бытовому травматизму;</w:t>
      </w:r>
    </w:p>
    <w:p w:rsidR="007E64D1" w:rsidRPr="007E64D1" w:rsidRDefault="007E64D1" w:rsidP="007E64D1">
      <w:pPr>
        <w:numPr>
          <w:ilvl w:val="0"/>
          <w:numId w:val="2"/>
        </w:numPr>
        <w:spacing w:after="0" w:line="240" w:lineRule="auto"/>
        <w:ind w:left="915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вопросы обеспечения безопасности всех участников образовательного процесса рассматриваются ежемесячно на совещании педагогических работников, на административном совещании при заведующем, на общих собраниях трудового коллектива. В рамках таких мероприятий проводится изучение нормативно-правовой документации и инструктивно-методических материалов по вопросам охраны жизни и здоровья детей.</w:t>
      </w:r>
    </w:p>
    <w:p w:rsidR="007E64D1" w:rsidRPr="007E64D1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 Все это, в свою очередь, позволяет поддерживать высокую работоспособность коллектива, развивать детей, осуществлять необходимую коррекцию отклонений в развитии ребенка, сохранить и улучшить их здоровье, предупредить травматизм у взрослых и детей.</w:t>
      </w:r>
    </w:p>
    <w:p w:rsidR="007E64D1" w:rsidRPr="00020E66" w:rsidRDefault="007E64D1" w:rsidP="007E64D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7030A0"/>
          <w:sz w:val="21"/>
          <w:szCs w:val="21"/>
          <w:lang w:eastAsia="ru-RU"/>
        </w:rPr>
      </w:pPr>
      <w:r w:rsidRPr="00020E6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Координационная сетка контроля работы по охране жизни и здоровья детей ДОУ</w:t>
      </w:r>
    </w:p>
    <w:tbl>
      <w:tblPr>
        <w:tblW w:w="9645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622"/>
        <w:gridCol w:w="2703"/>
        <w:gridCol w:w="1899"/>
        <w:gridCol w:w="1791"/>
      </w:tblGrid>
      <w:tr w:rsidR="007E64D1" w:rsidRPr="007E64D1" w:rsidTr="007E64D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5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Контролируемый материал</w:t>
            </w:r>
          </w:p>
        </w:tc>
        <w:tc>
          <w:tcPr>
            <w:tcW w:w="27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Определяемые показатели контроля</w:t>
            </w: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Периодичность контроля</w:t>
            </w:r>
          </w:p>
        </w:tc>
        <w:tc>
          <w:tcPr>
            <w:tcW w:w="18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7E64D1" w:rsidRPr="007E64D1" w:rsidTr="007E64D1">
        <w:tc>
          <w:tcPr>
            <w:tcW w:w="964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1. Помещения детского сада, связанные с пребыванием детей</w:t>
            </w:r>
          </w:p>
        </w:tc>
      </w:tr>
      <w:tr w:rsidR="007E64D1" w:rsidRPr="007E64D1" w:rsidTr="007E64D1">
        <w:tc>
          <w:tcPr>
            <w:tcW w:w="57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Игровые, спальни, туалетные, раздевалки, спортивный и музыкальный залы, педагогический и медицинские кабинеты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Температура воздуха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Относительная влажность воздуха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квартал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Уровень искусственного освещения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</w:tr>
      <w:tr w:rsidR="007E64D1" w:rsidRPr="007E64D1" w:rsidTr="007E64D1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Режим проветривания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месяц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</w:tr>
      <w:tr w:rsidR="007E64D1" w:rsidRPr="007E64D1" w:rsidTr="007E64D1">
        <w:tc>
          <w:tcPr>
            <w:tcW w:w="57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Мебель игровых и спальных помещений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Маркировка и соответствие росту ребенка и расстановка мебели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год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</w:tr>
      <w:tr w:rsidR="007E64D1" w:rsidRPr="007E64D1" w:rsidTr="007E64D1"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Постельное белье, предметы ухода за </w:t>
            </w: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ребенком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Индивидуальная маркировка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 раз в месяц, белье – при </w:t>
            </w: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каждой смене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заведующий</w:t>
            </w:r>
          </w:p>
        </w:tc>
      </w:tr>
      <w:tr w:rsidR="007E64D1" w:rsidRPr="007E64D1" w:rsidTr="007E64D1">
        <w:tc>
          <w:tcPr>
            <w:tcW w:w="57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1.4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Спортивный зал и подсобное помещение при нем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защитных приспособлений, предупреждающих травмы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год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спортивной одежды у детей при проведении занятий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месяц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Расстановка и техническая исправность спортивного инвентаря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7E64D1" w:rsidRPr="007E64D1" w:rsidTr="007E64D1">
        <w:tc>
          <w:tcPr>
            <w:tcW w:w="57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Санитарное содержание помещений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Соблюдение частоты проведения генеральных уборок и их качество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квартал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Качество проведения текущей уборки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месяц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Состояние обеспеченности уборочным инвентарем, </w:t>
            </w:r>
            <w:proofErr w:type="gramStart"/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моющими</w:t>
            </w:r>
            <w:proofErr w:type="gramEnd"/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дезсредствами</w:t>
            </w:r>
            <w:proofErr w:type="spellEnd"/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условия их хранения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месяц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разделения уборочного инвентаря по назначению и его маркировка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месяц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Наличие, состояние и маркировка тары для замачивания посуды в случае карантина, транспортировки грязного белья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месяц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</w:tr>
      <w:tr w:rsidR="007E64D1" w:rsidRPr="007E64D1" w:rsidTr="007E64D1">
        <w:tc>
          <w:tcPr>
            <w:tcW w:w="964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2. Территория детского сада</w:t>
            </w:r>
          </w:p>
        </w:tc>
      </w:tr>
      <w:tr w:rsidR="007E64D1" w:rsidRPr="007E64D1" w:rsidTr="007E64D1">
        <w:tc>
          <w:tcPr>
            <w:tcW w:w="57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Двор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Исправность ограждения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год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детским садом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Исправность искусственного освещения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детским садом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Исправность и состояние мусоросборника и мусорных баков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квартал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детским садом</w:t>
            </w:r>
          </w:p>
        </w:tc>
      </w:tr>
      <w:tr w:rsidR="007E64D1" w:rsidRPr="007E64D1" w:rsidTr="007E64D1">
        <w:tc>
          <w:tcPr>
            <w:tcW w:w="57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Игровые участки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Состояние малых форм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год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песка для игры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год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Обработка песка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Санитарное содержание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Отсутствие </w:t>
            </w:r>
            <w:proofErr w:type="spellStart"/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травмоопасных</w:t>
            </w:r>
            <w:proofErr w:type="spellEnd"/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объектов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Ежедневно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7E64D1" w:rsidRPr="007E64D1" w:rsidTr="007E64D1">
        <w:tc>
          <w:tcPr>
            <w:tcW w:w="964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3. Организация учебно-воспитательного процесса</w:t>
            </w:r>
          </w:p>
        </w:tc>
      </w:tr>
      <w:tr w:rsidR="007E64D1" w:rsidRPr="007E64D1" w:rsidTr="007E64D1">
        <w:tc>
          <w:tcPr>
            <w:tcW w:w="57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Занятия с детьми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 учебной нагрузки: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соблюдение максимально допустимого количества учебного времени в день и в неделю;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длительность занятий и перерыва между ними;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наличие </w:t>
            </w:r>
            <w:proofErr w:type="spellStart"/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здоровьесберегающих</w:t>
            </w:r>
            <w:proofErr w:type="spellEnd"/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моментов в ходе занятий;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целесообразность использования физкультминуток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год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месяц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месяц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месяц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Оценка сетки занятий: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наличие чередования занятий с разной степенью трудности в течение дня и недели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квартал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развлечений, праздников в плане работ педагогов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квартал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Планирование </w:t>
            </w:r>
            <w:proofErr w:type="spellStart"/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воспитательно</w:t>
            </w:r>
            <w:proofErr w:type="spellEnd"/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-образовательной работы с детьми в группах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квартал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Условия применения технических средств обучения, соблюдение правил расстановки ТСО, соблюдение длительности занятий с ТСО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месяц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1C3A0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Оценка педагогической диагностики усвоения детьми программного материала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год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1C3A0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детским садом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Оценка составления двигательного режима детей по возрастным группам, его соблюдение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год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1C3A0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детским садом</w:t>
            </w:r>
          </w:p>
        </w:tc>
      </w:tr>
      <w:tr w:rsidR="007E64D1" w:rsidRPr="007E64D1" w:rsidTr="007E64D1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Организация и длительность проведения прогулки с детьми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1C3A0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детским садом</w:t>
            </w:r>
          </w:p>
        </w:tc>
      </w:tr>
      <w:tr w:rsidR="007E64D1" w:rsidRPr="007E64D1" w:rsidTr="007E64D1">
        <w:tc>
          <w:tcPr>
            <w:tcW w:w="964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4. Организация детского питания</w:t>
            </w:r>
          </w:p>
        </w:tc>
      </w:tr>
      <w:tr w:rsidR="007E64D1" w:rsidRPr="007E64D1" w:rsidTr="007E64D1"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Рацион питания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Качественный и количественный состав рациона питания, его соответствие возрастным и физиологическим потребностям;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соблюдение требований и рекомендаций по формированию рациона;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ассортимент продуктов, используемых в питании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10 дней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1C3A0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 детским садом, </w:t>
            </w:r>
            <w:r w:rsidR="001C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завхоз</w:t>
            </w:r>
          </w:p>
        </w:tc>
      </w:tr>
      <w:tr w:rsidR="007E64D1" w:rsidRPr="007E64D1" w:rsidTr="007E64D1"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Режим питания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Соответствие режима питания и условий приема пищи возрастным и гигиеническим требованиям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8E13AD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 детским садом, </w:t>
            </w:r>
            <w:r w:rsidR="008E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завхоз</w:t>
            </w:r>
          </w:p>
        </w:tc>
      </w:tr>
      <w:tr w:rsidR="007E64D1" w:rsidRPr="007E64D1" w:rsidTr="007E64D1"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Документация по вопросам санитарии, гигиены, технологии производства пищи, результатам бракеража, ежедневных медицинских осмотров работников пищеблока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Полнота, правильность и своевременность оформления (ведения) документации, соответствие требованиям санитарных правил, норм и гигиенических нормативов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квартал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8E13AD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 детским садом, </w:t>
            </w:r>
            <w:r w:rsidR="008E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завхоз</w:t>
            </w:r>
          </w:p>
        </w:tc>
      </w:tr>
      <w:tr w:rsidR="007E64D1" w:rsidRPr="007E64D1" w:rsidTr="007E64D1">
        <w:tc>
          <w:tcPr>
            <w:tcW w:w="57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4.4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 производства пищи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Правильность оформления технологической документации.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необходимой нормативно-технической документации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год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1C3A0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 детским садом, </w:t>
            </w:r>
            <w:r w:rsidR="001C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завхоз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Соблюдение санитарн</w:t>
            </w:r>
            <w:proofErr w:type="gramStart"/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о-</w:t>
            </w:r>
            <w:proofErr w:type="gramEnd"/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технологических требований при производстве пищи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10 дней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1C3A0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детским садом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Температура внутри теплового 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</w:t>
            </w:r>
            <w:r w:rsidR="001C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едующий детским садом</w:t>
            </w:r>
          </w:p>
        </w:tc>
      </w:tr>
      <w:tr w:rsidR="007E64D1" w:rsidRPr="007E64D1" w:rsidTr="007E64D1"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Поточность технологических </w:t>
            </w: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процессов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Наличие (отсутствие) общих встречных, </w:t>
            </w: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пересекающихся потоков сырой и готовой продукции, чистой и грязной посуды, инвентаря, тары и т.д.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 раз в неделю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1C3A0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 детским садом, </w:t>
            </w:r>
          </w:p>
        </w:tc>
      </w:tr>
      <w:tr w:rsidR="007E64D1" w:rsidRPr="007E64D1" w:rsidTr="007E64D1"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Столовая посуда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Качество мытья посуды, ее маркировка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месяц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  <w:r w:rsidR="007E64D1"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E64D1" w:rsidRPr="007E64D1" w:rsidTr="007E64D1"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Продукты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и условия ранения.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Исправность холодильного оборудования и правильность установки температуры в холодильных шкафах.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Соседство хранения продуктов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1C3A0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детским садом</w:t>
            </w:r>
          </w:p>
        </w:tc>
      </w:tr>
      <w:tr w:rsidR="007E64D1" w:rsidRPr="007E64D1" w:rsidTr="007E64D1"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Реализация продуктов и готовой продукции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реализации, условия реализации.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Соблюдение требований по температуре готовой пищи.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хранения на пищеблоке подготовленных к кулинарной обработке продуктов и готовой пищи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1C3A0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детским садом</w:t>
            </w:r>
          </w:p>
        </w:tc>
      </w:tr>
      <w:tr w:rsidR="007E64D1" w:rsidRPr="007E64D1" w:rsidTr="007E64D1"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Санитарно-противоэпидемический режим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Соблюдение санитарно-противоэпидемического режима на производстве, режима обработки, хранения и использования. Маркировки оборудования, посуды, инвентаря, уборочного инвентаря, режима уборки помещений, дезинфекционного режима, режима сбора, хранения и выноса отходов и др.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месяц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</w:t>
            </w:r>
            <w:r w:rsidR="001C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щий детским садом</w:t>
            </w:r>
          </w:p>
        </w:tc>
      </w:tr>
      <w:tr w:rsidR="007E64D1" w:rsidRPr="007E64D1" w:rsidTr="007E64D1">
        <w:tc>
          <w:tcPr>
            <w:tcW w:w="57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4.10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Персонал, связанный с питанием детей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Состояние осмотра персонала на предмет наличия простудных и гнойничковых заболеваний, опрос на наличие кишечных инфекций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  <w:r w:rsidR="007E64D1"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Соблюдение правил личной гигиены работниками пищеблока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  <w:r w:rsidR="007E64D1"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и своевременность прохождения медицинских осмотров, прививок, гигиенической аттестации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квартал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  <w:r w:rsidR="007E64D1"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E64D1" w:rsidRPr="007E64D1" w:rsidTr="007E64D1">
        <w:trPr>
          <w:trHeight w:val="1050"/>
        </w:trPr>
        <w:tc>
          <w:tcPr>
            <w:tcW w:w="57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4.11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Санитарное состояние помещений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Соблюдение чистоты проведения генеральных уборок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два месяца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1C3A0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детским садом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Состояние обеспеченности уборочным инвентарем, </w:t>
            </w:r>
            <w:proofErr w:type="gramStart"/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моющими</w:t>
            </w:r>
            <w:proofErr w:type="gramEnd"/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дезсредствами</w:t>
            </w:r>
            <w:proofErr w:type="spellEnd"/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условия их хранения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месяц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1C3A0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детским садом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раздельного уборочного инвентаря по назначению и его маркировка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месяц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</w:tr>
      <w:tr w:rsidR="007E64D1" w:rsidRPr="007E64D1" w:rsidTr="007E64D1">
        <w:tc>
          <w:tcPr>
            <w:tcW w:w="964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5. Персонал</w:t>
            </w:r>
          </w:p>
        </w:tc>
      </w:tr>
      <w:tr w:rsidR="007E64D1" w:rsidRPr="007E64D1" w:rsidTr="007E64D1">
        <w:tc>
          <w:tcPr>
            <w:tcW w:w="57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 работники детского сада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санитарных книжек у всех работающих в учреждении с результатами медицинских осмотров, своевременность прохождения медосмотров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квартал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</w:tr>
      <w:tr w:rsidR="007E64D1" w:rsidRPr="007E64D1" w:rsidTr="007E64D1">
        <w:trPr>
          <w:trHeight w:val="64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Своевременность прохождения гигиенического обучения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два года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1C3A0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</w:tr>
      <w:tr w:rsidR="007E64D1" w:rsidRPr="007E64D1" w:rsidTr="007E64D1"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 и обслуживающий персонал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Постоянно, контроль 1 раз в месяц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020E66" w:rsidP="001C3A0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детским садом</w:t>
            </w:r>
          </w:p>
        </w:tc>
      </w:tr>
      <w:tr w:rsidR="007E64D1" w:rsidRPr="007E64D1" w:rsidTr="007E64D1">
        <w:tc>
          <w:tcPr>
            <w:tcW w:w="964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6. Организация и проведение ремонтных работ</w:t>
            </w:r>
          </w:p>
        </w:tc>
      </w:tr>
      <w:tr w:rsidR="007E64D1" w:rsidRPr="007E64D1" w:rsidTr="007E64D1">
        <w:tc>
          <w:tcPr>
            <w:tcW w:w="57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6.1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Текущий ремонт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гигиенических сертификатов на применяемые отделочные материалы с указанием области применения в детских учреждениях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использовании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020E66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детским садом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Соответствие цветовой </w:t>
            </w: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гаммы красок для окраски стен, дверей, рам, 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При проведении </w:t>
            </w: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Зав</w:t>
            </w:r>
            <w:r w:rsidR="0002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едующий </w:t>
            </w:r>
            <w:r w:rsidR="0002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детским садом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Недопущение проведения работ в присутствии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проведении работы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020E66" w:rsidP="00020E66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детским садом</w:t>
            </w:r>
            <w:r w:rsidR="007E64D1"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Обеспечение проветривания помещений после окончания ремонтных работ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необходимости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020E66" w:rsidP="00020E66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детским садом</w:t>
            </w:r>
          </w:p>
        </w:tc>
      </w:tr>
      <w:tr w:rsidR="007E64D1" w:rsidRPr="007E64D1" w:rsidTr="007E64D1">
        <w:tc>
          <w:tcPr>
            <w:tcW w:w="964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7. Оздоровительная работа</w:t>
            </w:r>
          </w:p>
        </w:tc>
      </w:tr>
      <w:tr w:rsidR="007E64D1" w:rsidRPr="007E64D1" w:rsidTr="007E64D1">
        <w:tc>
          <w:tcPr>
            <w:tcW w:w="57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7.1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Планирование оздоровительной работы с детьми на учебный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детским са</w:t>
            </w:r>
            <w:r w:rsidR="0002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дом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Выполнение назначенных оздоровительных и закаливающих мероприятий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месяц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020E66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детским садом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заболеваемости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год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020E66" w:rsidP="00020E66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детским садом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посещаемости детьми детского сада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месяц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020E66" w:rsidP="00020E66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детским садом</w:t>
            </w:r>
          </w:p>
        </w:tc>
      </w:tr>
      <w:tr w:rsidR="007E64D1" w:rsidRPr="007E64D1" w:rsidTr="007E64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E64D1" w:rsidRPr="007E64D1" w:rsidRDefault="007E64D1" w:rsidP="007E6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и эффективность оздоровительной работы с детьми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020E66" w:rsidP="00020E66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детским садом</w:t>
            </w:r>
          </w:p>
        </w:tc>
      </w:tr>
      <w:tr w:rsidR="007E64D1" w:rsidRPr="007E64D1" w:rsidTr="007E64D1"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Педагогическая часть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Выполнение педагогами санитарных норм и правил для дошкольных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 выборочно в один из дней недели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детским садом</w:t>
            </w:r>
          </w:p>
          <w:p w:rsidR="007E64D1" w:rsidRPr="007E64D1" w:rsidRDefault="007E64D1" w:rsidP="007E64D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64D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7E64D1" w:rsidRPr="007E64D1" w:rsidRDefault="007E64D1" w:rsidP="007E64D1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64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241D7" w:rsidRDefault="009241D7"/>
    <w:sectPr w:rsidR="0092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BBC"/>
    <w:multiLevelType w:val="multilevel"/>
    <w:tmpl w:val="BD9A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C335E6"/>
    <w:multiLevelType w:val="multilevel"/>
    <w:tmpl w:val="F7CE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D1"/>
    <w:rsid w:val="00020E66"/>
    <w:rsid w:val="001C3A01"/>
    <w:rsid w:val="007E64D1"/>
    <w:rsid w:val="008E13AD"/>
    <w:rsid w:val="0092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4D1"/>
    <w:rPr>
      <w:b/>
      <w:bCs/>
    </w:rPr>
  </w:style>
  <w:style w:type="paragraph" w:styleId="a5">
    <w:name w:val="No Spacing"/>
    <w:basedOn w:val="a"/>
    <w:uiPriority w:val="1"/>
    <w:qFormat/>
    <w:rsid w:val="007E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E64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4D1"/>
    <w:rPr>
      <w:b/>
      <w:bCs/>
    </w:rPr>
  </w:style>
  <w:style w:type="paragraph" w:styleId="a5">
    <w:name w:val="No Spacing"/>
    <w:basedOn w:val="a"/>
    <w:uiPriority w:val="1"/>
    <w:qFormat/>
    <w:rsid w:val="007E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E6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21895/03764148a1ec0889d20135a4580f8aa76bbf364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1895/dd5b443a6d2c374dc77998bcc6ccad68c593488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2021-03-24T09:44:00Z</dcterms:created>
  <dcterms:modified xsi:type="dcterms:W3CDTF">2021-03-24T12:25:00Z</dcterms:modified>
</cp:coreProperties>
</file>